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E0" w:rsidRDefault="002466E0" w:rsidP="002466E0">
      <w:pPr>
        <w:spacing w:line="360" w:lineRule="auto"/>
        <w:jc w:val="center"/>
        <w:rPr>
          <w:rFonts w:ascii="宋体" w:hAnsi="宋体"/>
          <w:b/>
          <w:sz w:val="28"/>
          <w:szCs w:val="28"/>
        </w:rPr>
      </w:pPr>
      <w:r w:rsidRPr="00FE3D77">
        <w:rPr>
          <w:rFonts w:ascii="宋体" w:hAnsi="宋体" w:hint="eastAsia"/>
          <w:b/>
          <w:sz w:val="28"/>
          <w:szCs w:val="28"/>
        </w:rPr>
        <w:t>中国长城资产管理公司杭州办事处对</w:t>
      </w:r>
      <w:proofErr w:type="gramStart"/>
      <w:r w:rsidRPr="00FE3D77">
        <w:rPr>
          <w:rFonts w:ascii="宋体" w:hAnsi="宋体" w:hint="eastAsia"/>
          <w:b/>
          <w:sz w:val="28"/>
          <w:szCs w:val="28"/>
        </w:rPr>
        <w:t>杭州</w:t>
      </w:r>
      <w:r>
        <w:rPr>
          <w:rFonts w:ascii="宋体" w:hAnsi="宋体" w:hint="eastAsia"/>
          <w:b/>
          <w:sz w:val="28"/>
          <w:szCs w:val="28"/>
        </w:rPr>
        <w:t>龙</w:t>
      </w:r>
      <w:proofErr w:type="gramEnd"/>
      <w:r>
        <w:rPr>
          <w:rFonts w:ascii="宋体" w:hAnsi="宋体" w:hint="eastAsia"/>
          <w:b/>
          <w:sz w:val="28"/>
          <w:szCs w:val="28"/>
        </w:rPr>
        <w:t>成纺织</w:t>
      </w:r>
      <w:r w:rsidRPr="00FE3D77">
        <w:rPr>
          <w:rFonts w:ascii="宋体" w:hAnsi="宋体" w:hint="eastAsia"/>
          <w:b/>
          <w:sz w:val="28"/>
          <w:szCs w:val="28"/>
        </w:rPr>
        <w:t>有限公司等23户企业债权处置公告</w:t>
      </w:r>
      <w:r>
        <w:rPr>
          <w:rFonts w:ascii="宋体" w:hAnsi="宋体" w:hint="eastAsia"/>
          <w:b/>
          <w:sz w:val="28"/>
          <w:szCs w:val="28"/>
        </w:rPr>
        <w:t>附件</w:t>
      </w:r>
    </w:p>
    <w:p w:rsidR="00D068E5" w:rsidRPr="00397A79" w:rsidRDefault="00D068E5" w:rsidP="00D068E5">
      <w:pPr>
        <w:adjustRightInd w:val="0"/>
        <w:snapToGrid w:val="0"/>
        <w:spacing w:line="360" w:lineRule="auto"/>
        <w:jc w:val="right"/>
        <w:rPr>
          <w:rFonts w:asciiTheme="minorEastAsia" w:eastAsiaTheme="minorEastAsia" w:hAnsiTheme="minorEastAsia"/>
          <w:szCs w:val="21"/>
        </w:rPr>
      </w:pPr>
      <w:r w:rsidRPr="00397A79">
        <w:rPr>
          <w:rFonts w:asciiTheme="minorEastAsia" w:eastAsiaTheme="minorEastAsia" w:hAnsiTheme="minorEastAsia" w:hint="eastAsia"/>
          <w:szCs w:val="21"/>
        </w:rPr>
        <w:t>单位：万元</w:t>
      </w:r>
    </w:p>
    <w:tbl>
      <w:tblPr>
        <w:tblW w:w="8793" w:type="dxa"/>
        <w:tblInd w:w="93" w:type="dxa"/>
        <w:tblLook w:val="04A0" w:firstRow="1" w:lastRow="0" w:firstColumn="1" w:lastColumn="0" w:noHBand="0" w:noVBand="1"/>
      </w:tblPr>
      <w:tblGrid>
        <w:gridCol w:w="479"/>
        <w:gridCol w:w="1096"/>
        <w:gridCol w:w="1134"/>
        <w:gridCol w:w="6084"/>
      </w:tblGrid>
      <w:tr w:rsidR="00F170FC" w:rsidRPr="00F170FC" w:rsidTr="00397A79">
        <w:trPr>
          <w:trHeight w:val="285"/>
        </w:trPr>
        <w:tc>
          <w:tcPr>
            <w:tcW w:w="4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b/>
                <w:bCs/>
                <w:color w:val="000000"/>
                <w:kern w:val="0"/>
                <w:szCs w:val="21"/>
              </w:rPr>
            </w:pPr>
            <w:r w:rsidRPr="00F170FC">
              <w:rPr>
                <w:rFonts w:ascii="宋体" w:hAnsi="宋体" w:cs="宋体" w:hint="eastAsia"/>
                <w:b/>
                <w:bCs/>
                <w:color w:val="000000"/>
                <w:kern w:val="0"/>
                <w:szCs w:val="21"/>
              </w:rPr>
              <w:t>序号</w:t>
            </w:r>
          </w:p>
        </w:tc>
        <w:tc>
          <w:tcPr>
            <w:tcW w:w="1096" w:type="dxa"/>
            <w:tcBorders>
              <w:top w:val="single" w:sz="8" w:space="0" w:color="auto"/>
              <w:left w:val="nil"/>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b/>
                <w:bCs/>
                <w:color w:val="000000"/>
                <w:kern w:val="0"/>
                <w:szCs w:val="21"/>
              </w:rPr>
            </w:pPr>
            <w:r w:rsidRPr="00F170FC">
              <w:rPr>
                <w:rFonts w:ascii="宋体" w:hAnsi="宋体" w:cs="宋体" w:hint="eastAsia"/>
                <w:b/>
                <w:bCs/>
                <w:color w:val="000000"/>
                <w:kern w:val="0"/>
                <w:szCs w:val="21"/>
              </w:rPr>
              <w:t>债务人名称</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F170FC" w:rsidRPr="00F170FC" w:rsidRDefault="00F170FC">
            <w:pPr>
              <w:widowControl/>
              <w:jc w:val="center"/>
              <w:rPr>
                <w:rFonts w:ascii="宋体" w:hAnsi="宋体" w:cs="宋体"/>
                <w:b/>
                <w:bCs/>
                <w:color w:val="000000"/>
                <w:kern w:val="0"/>
                <w:szCs w:val="21"/>
              </w:rPr>
            </w:pPr>
            <w:r w:rsidRPr="00F170FC">
              <w:rPr>
                <w:rFonts w:ascii="宋体" w:hAnsi="宋体" w:cs="宋体" w:hint="eastAsia"/>
                <w:b/>
                <w:bCs/>
                <w:color w:val="000000"/>
                <w:kern w:val="0"/>
                <w:szCs w:val="21"/>
              </w:rPr>
              <w:t>债权本息</w:t>
            </w:r>
          </w:p>
        </w:tc>
        <w:tc>
          <w:tcPr>
            <w:tcW w:w="6084" w:type="dxa"/>
            <w:tcBorders>
              <w:top w:val="single" w:sz="8" w:space="0" w:color="auto"/>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b/>
                <w:bCs/>
                <w:color w:val="000000"/>
                <w:kern w:val="0"/>
                <w:szCs w:val="21"/>
              </w:rPr>
            </w:pPr>
            <w:r w:rsidRPr="00F170FC">
              <w:rPr>
                <w:rFonts w:ascii="宋体" w:hAnsi="宋体" w:cs="宋体" w:hint="eastAsia"/>
                <w:b/>
                <w:bCs/>
                <w:color w:val="000000"/>
                <w:kern w:val="0"/>
                <w:szCs w:val="21"/>
              </w:rPr>
              <w:t>担保方式</w:t>
            </w:r>
            <w:bookmarkStart w:id="0" w:name="_GoBack"/>
            <w:bookmarkEnd w:id="0"/>
          </w:p>
        </w:tc>
      </w:tr>
      <w:tr w:rsidR="00F170FC" w:rsidRPr="00F170FC" w:rsidTr="00F170FC">
        <w:trPr>
          <w:trHeight w:val="1747"/>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虎牌控股集团有限公司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18212.91</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浙江电力成套控股集团有限公司担保1亿、杭州</w:t>
            </w:r>
            <w:proofErr w:type="gramStart"/>
            <w:r w:rsidRPr="00F170FC">
              <w:rPr>
                <w:rFonts w:ascii="宋体" w:hAnsi="宋体" w:cs="宋体" w:hint="eastAsia"/>
                <w:color w:val="000000"/>
                <w:kern w:val="0"/>
                <w:szCs w:val="21"/>
              </w:rPr>
              <w:t>荣业家具</w:t>
            </w:r>
            <w:proofErr w:type="gramEnd"/>
            <w:r w:rsidRPr="00F170FC">
              <w:rPr>
                <w:rFonts w:ascii="宋体" w:hAnsi="宋体" w:cs="宋体" w:hint="eastAsia"/>
                <w:color w:val="000000"/>
                <w:kern w:val="0"/>
                <w:szCs w:val="21"/>
              </w:rPr>
              <w:t>有限公司担保1亿，浙江宏发能源投资有限公司100%股权和浙江泰仑绝缘子有限公司51%股权质押，全部追加浙江宏发能源投资有限公司和虞成华、陈建孟担保。</w:t>
            </w:r>
          </w:p>
        </w:tc>
      </w:tr>
      <w:tr w:rsidR="00F170FC" w:rsidRPr="00F170FC" w:rsidTr="00397A79">
        <w:trPr>
          <w:trHeight w:val="1247"/>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proofErr w:type="gramStart"/>
            <w:r w:rsidRPr="00F170FC">
              <w:rPr>
                <w:rFonts w:ascii="宋体" w:hAnsi="宋体" w:cs="宋体" w:hint="eastAsia"/>
                <w:color w:val="000000"/>
                <w:kern w:val="0"/>
                <w:szCs w:val="21"/>
              </w:rPr>
              <w:t>杭州龙</w:t>
            </w:r>
            <w:proofErr w:type="gramEnd"/>
            <w:r w:rsidRPr="00F170FC">
              <w:rPr>
                <w:rFonts w:ascii="宋体" w:hAnsi="宋体" w:cs="宋体" w:hint="eastAsia"/>
                <w:color w:val="000000"/>
                <w:kern w:val="0"/>
                <w:szCs w:val="21"/>
              </w:rPr>
              <w:t>成纺织有限公司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2122.01</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杭州</w:t>
            </w:r>
            <w:proofErr w:type="gramStart"/>
            <w:r w:rsidRPr="00F170FC">
              <w:rPr>
                <w:rFonts w:ascii="宋体" w:hAnsi="宋体" w:cs="宋体" w:hint="eastAsia"/>
                <w:color w:val="000000"/>
                <w:kern w:val="0"/>
                <w:szCs w:val="21"/>
              </w:rPr>
              <w:t>恒科精工</w:t>
            </w:r>
            <w:proofErr w:type="gramEnd"/>
            <w:r w:rsidRPr="00F170FC">
              <w:rPr>
                <w:rFonts w:ascii="宋体" w:hAnsi="宋体" w:cs="宋体" w:hint="eastAsia"/>
                <w:color w:val="000000"/>
                <w:kern w:val="0"/>
                <w:szCs w:val="21"/>
              </w:rPr>
              <w:t>机电有限公司保证担保，追加潘成龙、陈祖梅个人保证担保。</w:t>
            </w:r>
          </w:p>
        </w:tc>
      </w:tr>
      <w:tr w:rsidR="00F170FC" w:rsidRPr="00F170FC" w:rsidTr="00F170FC">
        <w:trPr>
          <w:trHeight w:val="1537"/>
        </w:trPr>
        <w:tc>
          <w:tcPr>
            <w:tcW w:w="479" w:type="dxa"/>
            <w:tcBorders>
              <w:top w:val="nil"/>
              <w:left w:val="single" w:sz="8" w:space="0" w:color="auto"/>
              <w:bottom w:val="nil"/>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3</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杭州萧山大桥纸箱有限公司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409.03</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由杭州</w:t>
            </w:r>
            <w:proofErr w:type="gramStart"/>
            <w:r w:rsidRPr="00F170FC">
              <w:rPr>
                <w:rFonts w:ascii="宋体" w:hAnsi="宋体" w:cs="宋体" w:hint="eastAsia"/>
                <w:color w:val="000000"/>
                <w:kern w:val="0"/>
                <w:szCs w:val="21"/>
              </w:rPr>
              <w:t>兴宝染整</w:t>
            </w:r>
            <w:proofErr w:type="gramEnd"/>
            <w:r w:rsidRPr="00F170FC">
              <w:rPr>
                <w:rFonts w:ascii="宋体" w:hAnsi="宋体" w:cs="宋体" w:hint="eastAsia"/>
                <w:color w:val="000000"/>
                <w:kern w:val="0"/>
                <w:szCs w:val="21"/>
              </w:rPr>
              <w:t>有限公司和浙江加兰装饰工程有限公司共同提供连带责任保证，追加杭州萧山蔡伦纸业有限公司、自然人金惠康、胡妙华个人连带责任保证。</w:t>
            </w:r>
          </w:p>
        </w:tc>
      </w:tr>
      <w:tr w:rsidR="00F170FC" w:rsidRPr="00F170FC" w:rsidTr="00397A79">
        <w:trPr>
          <w:trHeight w:val="1116"/>
        </w:trPr>
        <w:tc>
          <w:tcPr>
            <w:tcW w:w="479" w:type="dxa"/>
            <w:tcBorders>
              <w:top w:val="single" w:sz="8" w:space="0" w:color="auto"/>
              <w:left w:val="single" w:sz="8" w:space="0" w:color="auto"/>
              <w:bottom w:val="nil"/>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4</w:t>
            </w:r>
          </w:p>
        </w:tc>
        <w:tc>
          <w:tcPr>
            <w:tcW w:w="1096" w:type="dxa"/>
            <w:tcBorders>
              <w:top w:val="nil"/>
              <w:left w:val="nil"/>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杭州富士电子设备厂</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518.95</w:t>
            </w:r>
          </w:p>
        </w:tc>
        <w:tc>
          <w:tcPr>
            <w:tcW w:w="6084" w:type="dxa"/>
            <w:tcBorders>
              <w:top w:val="nil"/>
              <w:left w:val="nil"/>
              <w:bottom w:val="single" w:sz="8" w:space="0" w:color="auto"/>
              <w:right w:val="single" w:sz="8" w:space="0" w:color="auto"/>
            </w:tcBorders>
            <w:shd w:val="clear" w:color="auto" w:fill="auto"/>
            <w:noWrap/>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杭州华越纺织服装有限公司提供担保，追加杭州联合超滤净化设备有限公司及自然人张国明、张国明、康叶萍、肖绍尊、张越、孙一雯、李芝华连带责任保证。</w:t>
            </w:r>
          </w:p>
        </w:tc>
      </w:tr>
      <w:tr w:rsidR="00F170FC" w:rsidRPr="00F170FC" w:rsidTr="00F170FC">
        <w:trPr>
          <w:trHeight w:val="1540"/>
        </w:trPr>
        <w:tc>
          <w:tcPr>
            <w:tcW w:w="479" w:type="dxa"/>
            <w:tcBorders>
              <w:top w:val="single" w:sz="8" w:space="0" w:color="auto"/>
              <w:left w:val="single" w:sz="8" w:space="0" w:color="auto"/>
              <w:bottom w:val="nil"/>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5</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杭州华越纺织服装有限公司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522.02</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杭州联合超滤净化设备有限公司提供担保，追加杭州富士电子设备厂及张国明、张国明、康叶萍、肖绍尊、张越、孙一雯、李芝华连带责任保证。</w:t>
            </w:r>
          </w:p>
        </w:tc>
      </w:tr>
      <w:tr w:rsidR="00F170FC" w:rsidRPr="00F170FC" w:rsidTr="00F170FC">
        <w:trPr>
          <w:trHeight w:val="1539"/>
        </w:trPr>
        <w:tc>
          <w:tcPr>
            <w:tcW w:w="479" w:type="dxa"/>
            <w:tcBorders>
              <w:top w:val="single" w:sz="8" w:space="0" w:color="auto"/>
              <w:left w:val="single" w:sz="8" w:space="0" w:color="auto"/>
              <w:bottom w:val="nil"/>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6</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杭州上腾塑料有限公司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180.31</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由杭州富士电子设备厂提供连带责任保证，追加张国明、康叶萍、肖绍尊、张越、孙一雯、李芝华、瞿秀华、瞿解根连带责任保证担保。</w:t>
            </w:r>
          </w:p>
        </w:tc>
      </w:tr>
      <w:tr w:rsidR="00F170FC" w:rsidRPr="00F170FC" w:rsidTr="00F170FC">
        <w:trPr>
          <w:trHeight w:val="1688"/>
        </w:trPr>
        <w:tc>
          <w:tcPr>
            <w:tcW w:w="479" w:type="dxa"/>
            <w:tcBorders>
              <w:top w:val="single" w:sz="8" w:space="0" w:color="auto"/>
              <w:left w:val="single" w:sz="8" w:space="0" w:color="auto"/>
              <w:bottom w:val="nil"/>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7</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杭州联合超滤净化设备有限公司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515.76</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杭州富士电子设备厂提供连带责任保证担保，追加杭州华越纺织服装有限公司及张国明、康叶萍、肖绍尊、张越、孙一雯、李芝华连带责任保证担保。</w:t>
            </w:r>
          </w:p>
        </w:tc>
      </w:tr>
      <w:tr w:rsidR="00F170FC" w:rsidRPr="00F170FC" w:rsidTr="00397A79">
        <w:trPr>
          <w:trHeight w:val="2096"/>
        </w:trPr>
        <w:tc>
          <w:tcPr>
            <w:tcW w:w="479" w:type="dxa"/>
            <w:tcBorders>
              <w:top w:val="single" w:sz="8" w:space="0" w:color="auto"/>
              <w:left w:val="single" w:sz="8" w:space="0" w:color="auto"/>
              <w:bottom w:val="nil"/>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lastRenderedPageBreak/>
              <w:t>8</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湖州卡</w:t>
            </w:r>
            <w:proofErr w:type="gramStart"/>
            <w:r w:rsidRPr="00F170FC">
              <w:rPr>
                <w:rFonts w:ascii="宋体" w:hAnsi="宋体" w:cs="宋体" w:hint="eastAsia"/>
                <w:color w:val="000000"/>
                <w:kern w:val="0"/>
                <w:szCs w:val="21"/>
              </w:rPr>
              <w:t>卡</w:t>
            </w:r>
            <w:proofErr w:type="gramEnd"/>
            <w:r w:rsidRPr="00F170FC">
              <w:rPr>
                <w:rFonts w:ascii="宋体" w:hAnsi="宋体" w:cs="宋体" w:hint="eastAsia"/>
                <w:color w:val="000000"/>
                <w:kern w:val="0"/>
                <w:szCs w:val="21"/>
              </w:rPr>
              <w:t>龙制衣有限公司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214.64</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由湖州织里瑞</w:t>
            </w:r>
            <w:proofErr w:type="gramStart"/>
            <w:r w:rsidRPr="00F170FC">
              <w:rPr>
                <w:rFonts w:ascii="宋体" w:hAnsi="宋体" w:cs="宋体" w:hint="eastAsia"/>
                <w:color w:val="000000"/>
                <w:kern w:val="0"/>
                <w:szCs w:val="21"/>
              </w:rPr>
              <w:t>晟</w:t>
            </w:r>
            <w:proofErr w:type="gramEnd"/>
            <w:r w:rsidRPr="00F170FC">
              <w:rPr>
                <w:rFonts w:ascii="宋体" w:hAnsi="宋体" w:cs="宋体" w:hint="eastAsia"/>
                <w:color w:val="000000"/>
                <w:kern w:val="0"/>
                <w:szCs w:val="21"/>
              </w:rPr>
              <w:t>服饰有限公司、湖州</w:t>
            </w:r>
            <w:proofErr w:type="gramStart"/>
            <w:r w:rsidRPr="00F170FC">
              <w:rPr>
                <w:rFonts w:ascii="宋体" w:hAnsi="宋体" w:cs="宋体" w:hint="eastAsia"/>
                <w:color w:val="000000"/>
                <w:kern w:val="0"/>
                <w:szCs w:val="21"/>
              </w:rPr>
              <w:t>炜</w:t>
            </w:r>
            <w:proofErr w:type="gramEnd"/>
            <w:r w:rsidRPr="00F170FC">
              <w:rPr>
                <w:rFonts w:ascii="宋体" w:hAnsi="宋体" w:cs="宋体" w:hint="eastAsia"/>
                <w:color w:val="000000"/>
                <w:kern w:val="0"/>
                <w:szCs w:val="21"/>
              </w:rPr>
              <w:t>仔服饰有限公司，湖州翡翠服装有限公司提供担保，追加公司主要股东或实际控制人陈利荣，李万祥，李太虎，闵国锋及其配偶吴月美，闵志芳，叶新华，张梅芳的个人连带责任保证。</w:t>
            </w:r>
          </w:p>
        </w:tc>
      </w:tr>
      <w:tr w:rsidR="00F170FC" w:rsidRPr="00F170FC" w:rsidTr="00397A79">
        <w:trPr>
          <w:trHeight w:val="2107"/>
        </w:trPr>
        <w:tc>
          <w:tcPr>
            <w:tcW w:w="4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9</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湖州织里瑞</w:t>
            </w:r>
            <w:proofErr w:type="gramStart"/>
            <w:r w:rsidRPr="00F170FC">
              <w:rPr>
                <w:rFonts w:ascii="宋体" w:hAnsi="宋体" w:cs="宋体" w:hint="eastAsia"/>
                <w:color w:val="000000"/>
                <w:kern w:val="0"/>
                <w:szCs w:val="21"/>
              </w:rPr>
              <w:t>晟</w:t>
            </w:r>
            <w:proofErr w:type="gramEnd"/>
            <w:r w:rsidRPr="00F170FC">
              <w:rPr>
                <w:rFonts w:ascii="宋体" w:hAnsi="宋体" w:cs="宋体" w:hint="eastAsia"/>
                <w:color w:val="000000"/>
                <w:kern w:val="0"/>
                <w:szCs w:val="21"/>
              </w:rPr>
              <w:t>服饰有限公司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214.78</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由湖州织里卡</w:t>
            </w:r>
            <w:proofErr w:type="gramStart"/>
            <w:r w:rsidRPr="00F170FC">
              <w:rPr>
                <w:rFonts w:ascii="宋体" w:hAnsi="宋体" w:cs="宋体" w:hint="eastAsia"/>
                <w:color w:val="000000"/>
                <w:kern w:val="0"/>
                <w:szCs w:val="21"/>
              </w:rPr>
              <w:t>卡</w:t>
            </w:r>
            <w:proofErr w:type="gramEnd"/>
            <w:r w:rsidRPr="00F170FC">
              <w:rPr>
                <w:rFonts w:ascii="宋体" w:hAnsi="宋体" w:cs="宋体" w:hint="eastAsia"/>
                <w:color w:val="000000"/>
                <w:kern w:val="0"/>
                <w:szCs w:val="21"/>
              </w:rPr>
              <w:t>龙制衣有限公司、湖州</w:t>
            </w:r>
            <w:proofErr w:type="gramStart"/>
            <w:r w:rsidRPr="00F170FC">
              <w:rPr>
                <w:rFonts w:ascii="宋体" w:hAnsi="宋体" w:cs="宋体" w:hint="eastAsia"/>
                <w:color w:val="000000"/>
                <w:kern w:val="0"/>
                <w:szCs w:val="21"/>
              </w:rPr>
              <w:t>炜</w:t>
            </w:r>
            <w:proofErr w:type="gramEnd"/>
            <w:r w:rsidRPr="00F170FC">
              <w:rPr>
                <w:rFonts w:ascii="宋体" w:hAnsi="宋体" w:cs="宋体" w:hint="eastAsia"/>
                <w:color w:val="000000"/>
                <w:kern w:val="0"/>
                <w:szCs w:val="21"/>
              </w:rPr>
              <w:t>仔服饰有限公司，湖州翡翠服装有限公司提供担保，追加公司主要股东或实际控制人陈利荣，李万祥，李太虎，闵国锋及其配偶吴月美，闵志芳，叶新华，张梅芳的个人连带责任保证。</w:t>
            </w:r>
          </w:p>
        </w:tc>
      </w:tr>
      <w:tr w:rsidR="00F170FC" w:rsidRPr="00F170FC" w:rsidTr="00F170FC">
        <w:trPr>
          <w:trHeight w:val="182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10</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湖州翡翠服装有限公司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257.84</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由湖州织里瑞</w:t>
            </w:r>
            <w:proofErr w:type="gramStart"/>
            <w:r w:rsidRPr="00F170FC">
              <w:rPr>
                <w:rFonts w:ascii="宋体" w:hAnsi="宋体" w:cs="宋体" w:hint="eastAsia"/>
                <w:color w:val="000000"/>
                <w:kern w:val="0"/>
                <w:szCs w:val="21"/>
              </w:rPr>
              <w:t>晟</w:t>
            </w:r>
            <w:proofErr w:type="gramEnd"/>
            <w:r w:rsidRPr="00F170FC">
              <w:rPr>
                <w:rFonts w:ascii="宋体" w:hAnsi="宋体" w:cs="宋体" w:hint="eastAsia"/>
                <w:color w:val="000000"/>
                <w:kern w:val="0"/>
                <w:szCs w:val="21"/>
              </w:rPr>
              <w:t>服饰有限公司、湖州织里卡</w:t>
            </w:r>
            <w:proofErr w:type="gramStart"/>
            <w:r w:rsidRPr="00F170FC">
              <w:rPr>
                <w:rFonts w:ascii="宋体" w:hAnsi="宋体" w:cs="宋体" w:hint="eastAsia"/>
                <w:color w:val="000000"/>
                <w:kern w:val="0"/>
                <w:szCs w:val="21"/>
              </w:rPr>
              <w:t>卡</w:t>
            </w:r>
            <w:proofErr w:type="gramEnd"/>
            <w:r w:rsidRPr="00F170FC">
              <w:rPr>
                <w:rFonts w:ascii="宋体" w:hAnsi="宋体" w:cs="宋体" w:hint="eastAsia"/>
                <w:color w:val="000000"/>
                <w:kern w:val="0"/>
                <w:szCs w:val="21"/>
              </w:rPr>
              <w:t>龙制衣有限公司、湖州织里</w:t>
            </w:r>
            <w:proofErr w:type="gramStart"/>
            <w:r w:rsidRPr="00F170FC">
              <w:rPr>
                <w:rFonts w:ascii="宋体" w:hAnsi="宋体" w:cs="宋体" w:hint="eastAsia"/>
                <w:color w:val="000000"/>
                <w:kern w:val="0"/>
                <w:szCs w:val="21"/>
              </w:rPr>
              <w:t>炜</w:t>
            </w:r>
            <w:proofErr w:type="gramEnd"/>
            <w:r w:rsidRPr="00F170FC">
              <w:rPr>
                <w:rFonts w:ascii="宋体" w:hAnsi="宋体" w:cs="宋体" w:hint="eastAsia"/>
                <w:color w:val="000000"/>
                <w:kern w:val="0"/>
                <w:szCs w:val="21"/>
              </w:rPr>
              <w:t>仔服饰有限公司提供担保；追加公司主要股东或实际控制人陈利荣，李万祥，李太虎，闵国锋及其配偶吴月美，闵志芳，叶新华，张梅芳的个人连带责任保证。</w:t>
            </w:r>
          </w:p>
        </w:tc>
      </w:tr>
      <w:tr w:rsidR="00F170FC" w:rsidRPr="00F170FC" w:rsidTr="00397A79">
        <w:trPr>
          <w:trHeight w:val="1822"/>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11</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w:t>
            </w:r>
            <w:proofErr w:type="gramStart"/>
            <w:r w:rsidRPr="00F170FC">
              <w:rPr>
                <w:rFonts w:ascii="宋体" w:hAnsi="宋体" w:cs="宋体" w:hint="eastAsia"/>
                <w:color w:val="000000"/>
                <w:kern w:val="0"/>
                <w:szCs w:val="21"/>
              </w:rPr>
              <w:t>炜</w:t>
            </w:r>
            <w:proofErr w:type="gramEnd"/>
            <w:r w:rsidRPr="00F170FC">
              <w:rPr>
                <w:rFonts w:ascii="宋体" w:hAnsi="宋体" w:cs="宋体" w:hint="eastAsia"/>
                <w:color w:val="000000"/>
                <w:kern w:val="0"/>
                <w:szCs w:val="21"/>
              </w:rPr>
              <w:t>仔服饰有限公司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258.28</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由湖州织里卡</w:t>
            </w:r>
            <w:proofErr w:type="gramStart"/>
            <w:r w:rsidRPr="00F170FC">
              <w:rPr>
                <w:rFonts w:ascii="宋体" w:hAnsi="宋体" w:cs="宋体" w:hint="eastAsia"/>
                <w:color w:val="000000"/>
                <w:kern w:val="0"/>
                <w:szCs w:val="21"/>
              </w:rPr>
              <w:t>卡</w:t>
            </w:r>
            <w:proofErr w:type="gramEnd"/>
            <w:r w:rsidRPr="00F170FC">
              <w:rPr>
                <w:rFonts w:ascii="宋体" w:hAnsi="宋体" w:cs="宋体" w:hint="eastAsia"/>
                <w:color w:val="000000"/>
                <w:kern w:val="0"/>
                <w:szCs w:val="21"/>
              </w:rPr>
              <w:t>龙制衣有限公司、湖州织里瑞</w:t>
            </w:r>
            <w:proofErr w:type="gramStart"/>
            <w:r w:rsidRPr="00F170FC">
              <w:rPr>
                <w:rFonts w:ascii="宋体" w:hAnsi="宋体" w:cs="宋体" w:hint="eastAsia"/>
                <w:color w:val="000000"/>
                <w:kern w:val="0"/>
                <w:szCs w:val="21"/>
              </w:rPr>
              <w:t>晟</w:t>
            </w:r>
            <w:proofErr w:type="gramEnd"/>
            <w:r w:rsidRPr="00F170FC">
              <w:rPr>
                <w:rFonts w:ascii="宋体" w:hAnsi="宋体" w:cs="宋体" w:hint="eastAsia"/>
                <w:color w:val="000000"/>
                <w:kern w:val="0"/>
                <w:szCs w:val="21"/>
              </w:rPr>
              <w:t>服饰有限公司，湖州翡翠服装有限公司提供担保；追加公司主要股东或实际控制人陈利荣，李万祥，李太虎，闵国锋及其配偶吴月美，闵志芳，叶新华，张梅芳的个人连带责任保证。</w:t>
            </w:r>
          </w:p>
        </w:tc>
      </w:tr>
      <w:tr w:rsidR="00F170FC" w:rsidRPr="00F170FC" w:rsidTr="00F170FC">
        <w:trPr>
          <w:trHeight w:val="1820"/>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12</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湖州织</w:t>
            </w:r>
            <w:proofErr w:type="gramStart"/>
            <w:r w:rsidRPr="00F170FC">
              <w:rPr>
                <w:rFonts w:ascii="宋体" w:hAnsi="宋体" w:cs="宋体" w:hint="eastAsia"/>
                <w:color w:val="000000"/>
                <w:kern w:val="0"/>
                <w:szCs w:val="21"/>
              </w:rPr>
              <w:t>里博豪制衣厂</w:t>
            </w:r>
            <w:proofErr w:type="gramEnd"/>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171.32</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六联保贷款（湖州织里贝迪制衣厂、湖州</w:t>
            </w:r>
            <w:proofErr w:type="gramStart"/>
            <w:r w:rsidRPr="00F170FC">
              <w:rPr>
                <w:rFonts w:ascii="宋体" w:hAnsi="宋体" w:cs="宋体" w:hint="eastAsia"/>
                <w:color w:val="000000"/>
                <w:kern w:val="0"/>
                <w:szCs w:val="21"/>
              </w:rPr>
              <w:t>织里宝乐儿</w:t>
            </w:r>
            <w:proofErr w:type="gramEnd"/>
            <w:r w:rsidRPr="00F170FC">
              <w:rPr>
                <w:rFonts w:ascii="宋体" w:hAnsi="宋体" w:cs="宋体" w:hint="eastAsia"/>
                <w:color w:val="000000"/>
                <w:kern w:val="0"/>
                <w:szCs w:val="21"/>
              </w:rPr>
              <w:t>制衣厂、湖州织</w:t>
            </w:r>
            <w:proofErr w:type="gramStart"/>
            <w:r w:rsidRPr="00F170FC">
              <w:rPr>
                <w:rFonts w:ascii="宋体" w:hAnsi="宋体" w:cs="宋体" w:hint="eastAsia"/>
                <w:color w:val="000000"/>
                <w:kern w:val="0"/>
                <w:szCs w:val="21"/>
              </w:rPr>
              <w:t>里亿达</w:t>
            </w:r>
            <w:proofErr w:type="gramEnd"/>
            <w:r w:rsidRPr="00F170FC">
              <w:rPr>
                <w:rFonts w:ascii="宋体" w:hAnsi="宋体" w:cs="宋体" w:hint="eastAsia"/>
                <w:color w:val="000000"/>
                <w:kern w:val="0"/>
                <w:szCs w:val="21"/>
              </w:rPr>
              <w:t>制衣厂、湖州织里金海贝制衣厂、湖州织里依菲诺制衣厂提供保证担保）；追加企业投资人或经营者杨春梅、沈惠新、王敏、沈林山、石土根、郑惠琴及其配偶和朱培芳的个人连带责任保证。</w:t>
            </w:r>
          </w:p>
        </w:tc>
      </w:tr>
      <w:tr w:rsidR="00F170FC" w:rsidRPr="00F170FC" w:rsidTr="00F170FC">
        <w:trPr>
          <w:trHeight w:val="2257"/>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13</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湖州织里金海贝制衣厂</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171.27</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六联保贷款（湖州织里贝迪制衣厂、湖州</w:t>
            </w:r>
            <w:proofErr w:type="gramStart"/>
            <w:r w:rsidRPr="00F170FC">
              <w:rPr>
                <w:rFonts w:ascii="宋体" w:hAnsi="宋体" w:cs="宋体" w:hint="eastAsia"/>
                <w:color w:val="000000"/>
                <w:kern w:val="0"/>
                <w:szCs w:val="21"/>
              </w:rPr>
              <w:t>织里宝乐儿</w:t>
            </w:r>
            <w:proofErr w:type="gramEnd"/>
            <w:r w:rsidRPr="00F170FC">
              <w:rPr>
                <w:rFonts w:ascii="宋体" w:hAnsi="宋体" w:cs="宋体" w:hint="eastAsia"/>
                <w:color w:val="000000"/>
                <w:kern w:val="0"/>
                <w:szCs w:val="21"/>
              </w:rPr>
              <w:t>制衣厂、湖州织</w:t>
            </w:r>
            <w:proofErr w:type="gramStart"/>
            <w:r w:rsidRPr="00F170FC">
              <w:rPr>
                <w:rFonts w:ascii="宋体" w:hAnsi="宋体" w:cs="宋体" w:hint="eastAsia"/>
                <w:color w:val="000000"/>
                <w:kern w:val="0"/>
                <w:szCs w:val="21"/>
              </w:rPr>
              <w:t>里亿达</w:t>
            </w:r>
            <w:proofErr w:type="gramEnd"/>
            <w:r w:rsidRPr="00F170FC">
              <w:rPr>
                <w:rFonts w:ascii="宋体" w:hAnsi="宋体" w:cs="宋体" w:hint="eastAsia"/>
                <w:color w:val="000000"/>
                <w:kern w:val="0"/>
                <w:szCs w:val="21"/>
              </w:rPr>
              <w:t>制衣厂、湖州织</w:t>
            </w:r>
            <w:proofErr w:type="gramStart"/>
            <w:r w:rsidRPr="00F170FC">
              <w:rPr>
                <w:rFonts w:ascii="宋体" w:hAnsi="宋体" w:cs="宋体" w:hint="eastAsia"/>
                <w:color w:val="000000"/>
                <w:kern w:val="0"/>
                <w:szCs w:val="21"/>
              </w:rPr>
              <w:t>里博豪制衣厂</w:t>
            </w:r>
            <w:proofErr w:type="gramEnd"/>
            <w:r w:rsidRPr="00F170FC">
              <w:rPr>
                <w:rFonts w:ascii="宋体" w:hAnsi="宋体" w:cs="宋体" w:hint="eastAsia"/>
                <w:color w:val="000000"/>
                <w:kern w:val="0"/>
                <w:szCs w:val="21"/>
              </w:rPr>
              <w:t>、湖州织里依菲诺制衣厂、湖州织里伊洛特服饰有限公司提供保证担保）；追加企业投资人或经营者杨春梅、沈惠新、王敏、沈林山、石土根、郑惠琴及其配偶和朱培芳的个人连带责任保证；名下房产第二顺位抵押。</w:t>
            </w:r>
          </w:p>
        </w:tc>
      </w:tr>
      <w:tr w:rsidR="00F170FC" w:rsidRPr="00F170FC" w:rsidTr="00F170FC">
        <w:trPr>
          <w:trHeight w:val="210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lastRenderedPageBreak/>
              <w:t>14</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湖州织里依菲诺制衣厂</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171.31</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六联保贷款（湖州织里贝迪制衣厂、湖州</w:t>
            </w:r>
            <w:proofErr w:type="gramStart"/>
            <w:r w:rsidRPr="00F170FC">
              <w:rPr>
                <w:rFonts w:ascii="宋体" w:hAnsi="宋体" w:cs="宋体" w:hint="eastAsia"/>
                <w:color w:val="000000"/>
                <w:kern w:val="0"/>
                <w:szCs w:val="21"/>
              </w:rPr>
              <w:t>织里宝乐儿</w:t>
            </w:r>
            <w:proofErr w:type="gramEnd"/>
            <w:r w:rsidRPr="00F170FC">
              <w:rPr>
                <w:rFonts w:ascii="宋体" w:hAnsi="宋体" w:cs="宋体" w:hint="eastAsia"/>
                <w:color w:val="000000"/>
                <w:kern w:val="0"/>
                <w:szCs w:val="21"/>
              </w:rPr>
              <w:t>制衣厂、湖州织</w:t>
            </w:r>
            <w:proofErr w:type="gramStart"/>
            <w:r w:rsidRPr="00F170FC">
              <w:rPr>
                <w:rFonts w:ascii="宋体" w:hAnsi="宋体" w:cs="宋体" w:hint="eastAsia"/>
                <w:color w:val="000000"/>
                <w:kern w:val="0"/>
                <w:szCs w:val="21"/>
              </w:rPr>
              <w:t>里亿达</w:t>
            </w:r>
            <w:proofErr w:type="gramEnd"/>
            <w:r w:rsidRPr="00F170FC">
              <w:rPr>
                <w:rFonts w:ascii="宋体" w:hAnsi="宋体" w:cs="宋体" w:hint="eastAsia"/>
                <w:color w:val="000000"/>
                <w:kern w:val="0"/>
                <w:szCs w:val="21"/>
              </w:rPr>
              <w:t>制衣厂、湖州织</w:t>
            </w:r>
            <w:proofErr w:type="gramStart"/>
            <w:r w:rsidRPr="00F170FC">
              <w:rPr>
                <w:rFonts w:ascii="宋体" w:hAnsi="宋体" w:cs="宋体" w:hint="eastAsia"/>
                <w:color w:val="000000"/>
                <w:kern w:val="0"/>
                <w:szCs w:val="21"/>
              </w:rPr>
              <w:t>里博豪制衣厂</w:t>
            </w:r>
            <w:proofErr w:type="gramEnd"/>
            <w:r w:rsidRPr="00F170FC">
              <w:rPr>
                <w:rFonts w:ascii="宋体" w:hAnsi="宋体" w:cs="宋体" w:hint="eastAsia"/>
                <w:color w:val="000000"/>
                <w:kern w:val="0"/>
                <w:szCs w:val="21"/>
              </w:rPr>
              <w:t>、湖州织里依菲诺制衣厂、湖州织里伊洛特服饰有限公司提供保证担保）；追加企业投资人或经营者杨春梅、沈惠新、王敏、沈林山、石土根、郑惠琴及其配偶和朱培芳的个人连带责任保证；名下房产第二顺位抵押。</w:t>
            </w:r>
          </w:p>
        </w:tc>
      </w:tr>
      <w:tr w:rsidR="00F170FC" w:rsidRPr="00F170FC" w:rsidTr="00397A79">
        <w:trPr>
          <w:trHeight w:val="196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15</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湖州织</w:t>
            </w:r>
            <w:proofErr w:type="gramStart"/>
            <w:r w:rsidRPr="00F170FC">
              <w:rPr>
                <w:rFonts w:ascii="宋体" w:hAnsi="宋体" w:cs="宋体" w:hint="eastAsia"/>
                <w:color w:val="000000"/>
                <w:kern w:val="0"/>
                <w:szCs w:val="21"/>
              </w:rPr>
              <w:t>里创新</w:t>
            </w:r>
            <w:proofErr w:type="gramEnd"/>
            <w:r w:rsidRPr="00F170FC">
              <w:rPr>
                <w:rFonts w:ascii="宋体" w:hAnsi="宋体" w:cs="宋体" w:hint="eastAsia"/>
                <w:color w:val="000000"/>
                <w:kern w:val="0"/>
                <w:szCs w:val="21"/>
              </w:rPr>
              <w:t>制衣厂</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82.9</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五户联保贷款（南浔众</w:t>
            </w:r>
            <w:proofErr w:type="gramStart"/>
            <w:r w:rsidRPr="00F170FC">
              <w:rPr>
                <w:rFonts w:ascii="宋体" w:hAnsi="宋体" w:cs="宋体" w:hint="eastAsia"/>
                <w:color w:val="000000"/>
                <w:kern w:val="0"/>
                <w:szCs w:val="21"/>
              </w:rPr>
              <w:t>绅</w:t>
            </w:r>
            <w:proofErr w:type="gramEnd"/>
            <w:r w:rsidRPr="00F170FC">
              <w:rPr>
                <w:rFonts w:ascii="宋体" w:hAnsi="宋体" w:cs="宋体" w:hint="eastAsia"/>
                <w:color w:val="000000"/>
                <w:kern w:val="0"/>
                <w:szCs w:val="21"/>
              </w:rPr>
              <w:t>木制品加工厂、湖州旧馆恒通地板厂、湖州旧馆吉利佳地板厂、湖州织里旺通塑料制品厂提供保证担保）；追加公司主要股东或实际控制</w:t>
            </w:r>
            <w:proofErr w:type="gramStart"/>
            <w:r w:rsidRPr="00F170FC">
              <w:rPr>
                <w:rFonts w:ascii="宋体" w:hAnsi="宋体" w:cs="宋体" w:hint="eastAsia"/>
                <w:color w:val="000000"/>
                <w:kern w:val="0"/>
                <w:szCs w:val="21"/>
              </w:rPr>
              <w:t>人石丽芬</w:t>
            </w:r>
            <w:proofErr w:type="gramEnd"/>
            <w:r w:rsidRPr="00F170FC">
              <w:rPr>
                <w:rFonts w:ascii="宋体" w:hAnsi="宋体" w:cs="宋体" w:hint="eastAsia"/>
                <w:color w:val="000000"/>
                <w:kern w:val="0"/>
                <w:szCs w:val="21"/>
              </w:rPr>
              <w:t>、沈雪送、张小平、张玉坤和舒建平夫妻及杨建民夫妻的个人连带责任保证。</w:t>
            </w:r>
          </w:p>
        </w:tc>
      </w:tr>
      <w:tr w:rsidR="00F170FC" w:rsidRPr="00F170FC" w:rsidTr="00397A79">
        <w:trPr>
          <w:trHeight w:val="1694"/>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16</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南浔众</w:t>
            </w:r>
            <w:proofErr w:type="gramStart"/>
            <w:r w:rsidRPr="00F170FC">
              <w:rPr>
                <w:rFonts w:ascii="宋体" w:hAnsi="宋体" w:cs="宋体" w:hint="eastAsia"/>
                <w:color w:val="000000"/>
                <w:kern w:val="0"/>
                <w:szCs w:val="21"/>
              </w:rPr>
              <w:t>绅</w:t>
            </w:r>
            <w:proofErr w:type="gramEnd"/>
            <w:r w:rsidRPr="00F170FC">
              <w:rPr>
                <w:rFonts w:ascii="宋体" w:hAnsi="宋体" w:cs="宋体" w:hint="eastAsia"/>
                <w:color w:val="000000"/>
                <w:kern w:val="0"/>
                <w:szCs w:val="21"/>
              </w:rPr>
              <w:t>木制品加工厂</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99.06</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五户联保贷款（湖州织</w:t>
            </w:r>
            <w:proofErr w:type="gramStart"/>
            <w:r w:rsidRPr="00F170FC">
              <w:rPr>
                <w:rFonts w:ascii="宋体" w:hAnsi="宋体" w:cs="宋体" w:hint="eastAsia"/>
                <w:color w:val="000000"/>
                <w:kern w:val="0"/>
                <w:szCs w:val="21"/>
              </w:rPr>
              <w:t>里创新</w:t>
            </w:r>
            <w:proofErr w:type="gramEnd"/>
            <w:r w:rsidRPr="00F170FC">
              <w:rPr>
                <w:rFonts w:ascii="宋体" w:hAnsi="宋体" w:cs="宋体" w:hint="eastAsia"/>
                <w:color w:val="000000"/>
                <w:kern w:val="0"/>
                <w:szCs w:val="21"/>
              </w:rPr>
              <w:t>制衣厂、湖州旧馆恒通地板厂、湖州旧馆吉利佳地板厂、湖州织里旺通塑料制品厂提供保证担保）；追加公司主要股东或实际控制</w:t>
            </w:r>
            <w:proofErr w:type="gramStart"/>
            <w:r w:rsidRPr="00F170FC">
              <w:rPr>
                <w:rFonts w:ascii="宋体" w:hAnsi="宋体" w:cs="宋体" w:hint="eastAsia"/>
                <w:color w:val="000000"/>
                <w:kern w:val="0"/>
                <w:szCs w:val="21"/>
              </w:rPr>
              <w:t>人石丽芬</w:t>
            </w:r>
            <w:proofErr w:type="gramEnd"/>
            <w:r w:rsidRPr="00F170FC">
              <w:rPr>
                <w:rFonts w:ascii="宋体" w:hAnsi="宋体" w:cs="宋体" w:hint="eastAsia"/>
                <w:color w:val="000000"/>
                <w:kern w:val="0"/>
                <w:szCs w:val="21"/>
              </w:rPr>
              <w:t>、沈雪送、张小平、张玉坤和舒建平夫妻及杨建民夫妻的个人连带责任保证。</w:t>
            </w:r>
          </w:p>
        </w:tc>
      </w:tr>
      <w:tr w:rsidR="00F170FC" w:rsidRPr="00F170FC" w:rsidTr="00397A79">
        <w:trPr>
          <w:trHeight w:val="1548"/>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17</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湖州织里豪</w:t>
            </w:r>
            <w:proofErr w:type="gramStart"/>
            <w:r w:rsidRPr="00F170FC">
              <w:rPr>
                <w:rFonts w:ascii="宋体" w:hAnsi="宋体" w:cs="宋体" w:hint="eastAsia"/>
                <w:color w:val="000000"/>
                <w:kern w:val="0"/>
                <w:szCs w:val="21"/>
              </w:rPr>
              <w:t>曼</w:t>
            </w:r>
            <w:proofErr w:type="gramEnd"/>
            <w:r w:rsidRPr="00F170FC">
              <w:rPr>
                <w:rFonts w:ascii="宋体" w:hAnsi="宋体" w:cs="宋体" w:hint="eastAsia"/>
                <w:color w:val="000000"/>
                <w:kern w:val="0"/>
                <w:szCs w:val="21"/>
              </w:rPr>
              <w:t>都制衣有限公司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247.4</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由湖州织</w:t>
            </w:r>
            <w:proofErr w:type="gramStart"/>
            <w:r w:rsidRPr="00F170FC">
              <w:rPr>
                <w:rFonts w:ascii="宋体" w:hAnsi="宋体" w:cs="宋体" w:hint="eastAsia"/>
                <w:color w:val="000000"/>
                <w:kern w:val="0"/>
                <w:szCs w:val="21"/>
              </w:rPr>
              <w:t>里童邻鸟</w:t>
            </w:r>
            <w:proofErr w:type="gramEnd"/>
            <w:r w:rsidRPr="00F170FC">
              <w:rPr>
                <w:rFonts w:ascii="宋体" w:hAnsi="宋体" w:cs="宋体" w:hint="eastAsia"/>
                <w:color w:val="000000"/>
                <w:kern w:val="0"/>
                <w:szCs w:val="21"/>
              </w:rPr>
              <w:t>制衣厂、湖州织里</w:t>
            </w:r>
            <w:proofErr w:type="gramStart"/>
            <w:r w:rsidRPr="00F170FC">
              <w:rPr>
                <w:rFonts w:ascii="宋体" w:hAnsi="宋体" w:cs="宋体" w:hint="eastAsia"/>
                <w:color w:val="000000"/>
                <w:kern w:val="0"/>
                <w:szCs w:val="21"/>
              </w:rPr>
              <w:t>七彩城布</w:t>
            </w:r>
            <w:proofErr w:type="gramEnd"/>
            <w:r w:rsidRPr="00F170FC">
              <w:rPr>
                <w:rFonts w:ascii="宋体" w:hAnsi="宋体" w:cs="宋体" w:hint="eastAsia"/>
                <w:color w:val="000000"/>
                <w:kern w:val="0"/>
                <w:szCs w:val="21"/>
              </w:rPr>
              <w:t>行提供担保，追加朱晓强、赵文英个人连带责任保证。</w:t>
            </w:r>
          </w:p>
        </w:tc>
      </w:tr>
      <w:tr w:rsidR="00F170FC" w:rsidRPr="00F170FC" w:rsidTr="00397A79">
        <w:trPr>
          <w:trHeight w:val="1245"/>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18</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湖州通达物流有限公司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528.32</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湖州海力华特钢制品有限公司保证担保,追加陈百金、邱国平保证担保。</w:t>
            </w:r>
          </w:p>
        </w:tc>
      </w:tr>
      <w:tr w:rsidR="00F170FC" w:rsidRPr="00F170FC" w:rsidTr="00397A79">
        <w:trPr>
          <w:trHeight w:val="1404"/>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19</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安吉县吉华茶业有限公司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-52.66</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以法人代表叶培忠和胡柏祥合作经营的安吉县华明娱乐有限公司拥有的商务大厦进行抵押担保；。追加安吉县华明娱乐有限公司保证担保；追加叶培忠、何东珍、胡柏</w:t>
            </w:r>
            <w:proofErr w:type="gramStart"/>
            <w:r w:rsidRPr="00F170FC">
              <w:rPr>
                <w:rFonts w:ascii="宋体" w:hAnsi="宋体" w:cs="宋体" w:hint="eastAsia"/>
                <w:color w:val="000000"/>
                <w:kern w:val="0"/>
                <w:szCs w:val="21"/>
              </w:rPr>
              <w:t>祥</w:t>
            </w:r>
            <w:proofErr w:type="gramEnd"/>
            <w:r w:rsidRPr="00F170FC">
              <w:rPr>
                <w:rFonts w:ascii="宋体" w:hAnsi="宋体" w:cs="宋体" w:hint="eastAsia"/>
                <w:color w:val="000000"/>
                <w:kern w:val="0"/>
                <w:szCs w:val="21"/>
              </w:rPr>
              <w:t>个人连带责任保证。</w:t>
            </w:r>
          </w:p>
        </w:tc>
      </w:tr>
      <w:tr w:rsidR="00F170FC" w:rsidRPr="00F170FC" w:rsidTr="00397A79">
        <w:trPr>
          <w:trHeight w:val="1680"/>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20</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浙江龙翚钢结构有限公司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386.56</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125万元由唐洪亮名下房产抵押；追加唐洪亮、杨明华、李玉相、唐香粉、石月明保证；另375万元由浙江欧德申自动化设备有限公司提供保证，追加李玉相、唐香粉、石月明保证及机器设备抵押。</w:t>
            </w:r>
          </w:p>
        </w:tc>
      </w:tr>
      <w:tr w:rsidR="00F170FC" w:rsidRPr="00F170FC" w:rsidTr="00397A79">
        <w:trPr>
          <w:trHeight w:val="1407"/>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21</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proofErr w:type="gramStart"/>
            <w:r w:rsidRPr="00F170FC">
              <w:rPr>
                <w:rFonts w:ascii="宋体" w:hAnsi="宋体" w:cs="宋体" w:hint="eastAsia"/>
                <w:color w:val="000000"/>
                <w:kern w:val="0"/>
                <w:szCs w:val="21"/>
              </w:rPr>
              <w:t>杭州杭宁金属材料</w:t>
            </w:r>
            <w:proofErr w:type="gramEnd"/>
            <w:r w:rsidRPr="00F170FC">
              <w:rPr>
                <w:rFonts w:ascii="宋体" w:hAnsi="宋体" w:cs="宋体" w:hint="eastAsia"/>
                <w:color w:val="000000"/>
                <w:kern w:val="0"/>
                <w:szCs w:val="21"/>
              </w:rPr>
              <w:t>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412.73</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150万元由潘金明名下房产抵押担保；500万元由浙江景盛物资有限公司保证担保；全部额度追加潘金明个人保证担保。</w:t>
            </w:r>
          </w:p>
        </w:tc>
      </w:tr>
      <w:tr w:rsidR="00F170FC" w:rsidRPr="00F170FC" w:rsidTr="00397A79">
        <w:trPr>
          <w:trHeight w:val="1384"/>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lastRenderedPageBreak/>
              <w:t>22</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杭州耀</w:t>
            </w:r>
            <w:proofErr w:type="gramStart"/>
            <w:r w:rsidRPr="00F170FC">
              <w:rPr>
                <w:rFonts w:ascii="宋体" w:hAnsi="宋体" w:cs="宋体" w:hint="eastAsia"/>
                <w:color w:val="000000"/>
                <w:kern w:val="0"/>
                <w:szCs w:val="21"/>
              </w:rPr>
              <w:t>烨</w:t>
            </w:r>
            <w:proofErr w:type="gramEnd"/>
            <w:r w:rsidRPr="00F170FC">
              <w:rPr>
                <w:rFonts w:ascii="宋体" w:hAnsi="宋体" w:cs="宋体" w:hint="eastAsia"/>
                <w:color w:val="000000"/>
                <w:kern w:val="0"/>
                <w:szCs w:val="21"/>
              </w:rPr>
              <w:t>贸易有限公司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443.2</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以借款人名下的写字楼作抵押担保；追加滕胜以及杭州北秀物资有限公司、江秀云个人的连带责任保证。</w:t>
            </w:r>
          </w:p>
        </w:tc>
      </w:tr>
      <w:tr w:rsidR="00F170FC" w:rsidRPr="00F170FC" w:rsidTr="00397A79">
        <w:trPr>
          <w:trHeight w:val="1681"/>
        </w:trPr>
        <w:tc>
          <w:tcPr>
            <w:tcW w:w="479" w:type="dxa"/>
            <w:tcBorders>
              <w:top w:val="nil"/>
              <w:left w:val="single" w:sz="8" w:space="0" w:color="auto"/>
              <w:bottom w:val="single" w:sz="8" w:space="0" w:color="auto"/>
              <w:right w:val="single" w:sz="8" w:space="0" w:color="auto"/>
            </w:tcBorders>
            <w:shd w:val="clear" w:color="auto" w:fill="auto"/>
            <w:noWrap/>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23</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浙江</w:t>
            </w:r>
            <w:proofErr w:type="gramStart"/>
            <w:r w:rsidRPr="00F170FC">
              <w:rPr>
                <w:rFonts w:ascii="宋体" w:hAnsi="宋体" w:cs="宋体" w:hint="eastAsia"/>
                <w:color w:val="000000"/>
                <w:kern w:val="0"/>
                <w:szCs w:val="21"/>
              </w:rPr>
              <w:t>浩洋娇</w:t>
            </w:r>
            <w:proofErr w:type="gramEnd"/>
            <w:r w:rsidRPr="00F170FC">
              <w:rPr>
                <w:rFonts w:ascii="宋体" w:hAnsi="宋体" w:cs="宋体" w:hint="eastAsia"/>
                <w:color w:val="000000"/>
                <w:kern w:val="0"/>
                <w:szCs w:val="21"/>
              </w:rPr>
              <w:t>子车业有限公司</w:t>
            </w:r>
          </w:p>
        </w:tc>
        <w:tc>
          <w:tcPr>
            <w:tcW w:w="113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2051.21</w:t>
            </w:r>
          </w:p>
        </w:tc>
        <w:tc>
          <w:tcPr>
            <w:tcW w:w="6084" w:type="dxa"/>
            <w:tcBorders>
              <w:top w:val="nil"/>
              <w:left w:val="nil"/>
              <w:bottom w:val="single" w:sz="8" w:space="0" w:color="auto"/>
              <w:right w:val="single" w:sz="8" w:space="0" w:color="auto"/>
            </w:tcBorders>
            <w:shd w:val="clear" w:color="auto" w:fill="auto"/>
            <w:vAlign w:val="center"/>
            <w:hideMark/>
          </w:tcPr>
          <w:p w:rsidR="00F170FC" w:rsidRPr="00F170FC" w:rsidRDefault="00F170FC" w:rsidP="00397A79">
            <w:pPr>
              <w:widowControl/>
              <w:jc w:val="left"/>
              <w:rPr>
                <w:rFonts w:ascii="宋体" w:hAnsi="宋体" w:cs="宋体"/>
                <w:color w:val="000000"/>
                <w:kern w:val="0"/>
                <w:szCs w:val="21"/>
              </w:rPr>
            </w:pPr>
            <w:r w:rsidRPr="00F170FC">
              <w:rPr>
                <w:rFonts w:ascii="宋体" w:hAnsi="宋体" w:cs="宋体" w:hint="eastAsia"/>
                <w:color w:val="000000"/>
                <w:kern w:val="0"/>
                <w:szCs w:val="21"/>
              </w:rPr>
              <w:t>由浙江海强工贸有限公司土地、厂房和金小红、沈海滨房产抵押；1325万元由浙江双海光电有限公司提供连带责任保证；全部授信追加沈海静和</w:t>
            </w:r>
            <w:proofErr w:type="gramStart"/>
            <w:r w:rsidRPr="00F170FC">
              <w:rPr>
                <w:rFonts w:ascii="宋体" w:hAnsi="宋体" w:cs="宋体" w:hint="eastAsia"/>
                <w:color w:val="000000"/>
                <w:kern w:val="0"/>
                <w:szCs w:val="21"/>
              </w:rPr>
              <w:t>夏凌云</w:t>
            </w:r>
            <w:proofErr w:type="gramEnd"/>
            <w:r w:rsidRPr="00F170FC">
              <w:rPr>
                <w:rFonts w:ascii="宋体" w:hAnsi="宋体" w:cs="宋体" w:hint="eastAsia"/>
                <w:color w:val="000000"/>
                <w:kern w:val="0"/>
                <w:szCs w:val="21"/>
              </w:rPr>
              <w:t>连带责任保证。</w:t>
            </w:r>
          </w:p>
        </w:tc>
      </w:tr>
      <w:tr w:rsidR="00F170FC" w:rsidRPr="00F170FC" w:rsidTr="00397A79">
        <w:trPr>
          <w:trHeight w:val="285"/>
        </w:trPr>
        <w:tc>
          <w:tcPr>
            <w:tcW w:w="479"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 xml:space="preserve">　</w:t>
            </w:r>
          </w:p>
        </w:tc>
        <w:tc>
          <w:tcPr>
            <w:tcW w:w="1096"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b/>
                <w:bCs/>
                <w:color w:val="000000"/>
                <w:kern w:val="0"/>
                <w:szCs w:val="21"/>
              </w:rPr>
            </w:pPr>
            <w:r w:rsidRPr="00F170FC">
              <w:rPr>
                <w:rFonts w:ascii="宋体" w:hAnsi="宋体" w:cs="宋体" w:hint="eastAsia"/>
                <w:b/>
                <w:bCs/>
                <w:color w:val="000000"/>
                <w:kern w:val="0"/>
                <w:szCs w:val="21"/>
              </w:rPr>
              <w:t>合计</w:t>
            </w:r>
          </w:p>
        </w:tc>
        <w:tc>
          <w:tcPr>
            <w:tcW w:w="1134"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b/>
                <w:bCs/>
                <w:color w:val="000000"/>
                <w:kern w:val="0"/>
                <w:szCs w:val="21"/>
              </w:rPr>
            </w:pPr>
            <w:r w:rsidRPr="00F170FC">
              <w:rPr>
                <w:rFonts w:ascii="宋体" w:hAnsi="宋体" w:cs="宋体" w:hint="eastAsia"/>
                <w:b/>
                <w:bCs/>
                <w:color w:val="000000"/>
                <w:kern w:val="0"/>
                <w:szCs w:val="21"/>
              </w:rPr>
              <w:t>28139.15</w:t>
            </w:r>
          </w:p>
        </w:tc>
        <w:tc>
          <w:tcPr>
            <w:tcW w:w="6084" w:type="dxa"/>
            <w:tcBorders>
              <w:top w:val="nil"/>
              <w:left w:val="nil"/>
              <w:bottom w:val="single" w:sz="8" w:space="0" w:color="auto"/>
              <w:right w:val="single" w:sz="8" w:space="0" w:color="auto"/>
            </w:tcBorders>
            <w:shd w:val="clear" w:color="000000" w:fill="FFFFFF"/>
            <w:vAlign w:val="center"/>
            <w:hideMark/>
          </w:tcPr>
          <w:p w:rsidR="00F170FC" w:rsidRPr="00F170FC" w:rsidRDefault="00F170FC" w:rsidP="00F170FC">
            <w:pPr>
              <w:widowControl/>
              <w:jc w:val="center"/>
              <w:rPr>
                <w:rFonts w:ascii="宋体" w:hAnsi="宋体" w:cs="宋体"/>
                <w:color w:val="000000"/>
                <w:kern w:val="0"/>
                <w:szCs w:val="21"/>
              </w:rPr>
            </w:pPr>
            <w:r w:rsidRPr="00F170FC">
              <w:rPr>
                <w:rFonts w:ascii="宋体" w:hAnsi="宋体" w:cs="宋体" w:hint="eastAsia"/>
                <w:color w:val="000000"/>
                <w:kern w:val="0"/>
                <w:szCs w:val="21"/>
              </w:rPr>
              <w:t xml:space="preserve">　</w:t>
            </w:r>
          </w:p>
        </w:tc>
      </w:tr>
    </w:tbl>
    <w:p w:rsidR="00F170FC" w:rsidRDefault="00F170FC" w:rsidP="00E06A13">
      <w:pPr>
        <w:snapToGrid w:val="0"/>
        <w:spacing w:line="360" w:lineRule="auto"/>
        <w:rPr>
          <w:rFonts w:ascii="宋体" w:hAnsi="宋体"/>
          <w:b/>
          <w:sz w:val="28"/>
          <w:szCs w:val="28"/>
        </w:rPr>
      </w:pPr>
    </w:p>
    <w:p w:rsidR="00E06A13" w:rsidRPr="00E06A13" w:rsidRDefault="00E06A13" w:rsidP="00E06A13">
      <w:pPr>
        <w:snapToGrid w:val="0"/>
        <w:spacing w:line="360" w:lineRule="auto"/>
        <w:rPr>
          <w:rFonts w:ascii="宋体" w:hAnsi="宋体"/>
          <w:b/>
          <w:sz w:val="28"/>
          <w:szCs w:val="28"/>
        </w:rPr>
      </w:pPr>
    </w:p>
    <w:p w:rsidR="00896BD8" w:rsidRPr="00E06A13" w:rsidRDefault="00896BD8"/>
    <w:sectPr w:rsidR="00896BD8" w:rsidRPr="00E06A13" w:rsidSect="005156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B4" w:rsidRDefault="006A18B4" w:rsidP="00E06A13">
      <w:r>
        <w:separator/>
      </w:r>
    </w:p>
  </w:endnote>
  <w:endnote w:type="continuationSeparator" w:id="0">
    <w:p w:rsidR="006A18B4" w:rsidRDefault="006A18B4" w:rsidP="00E0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B4" w:rsidRDefault="006A18B4" w:rsidP="00E06A13">
      <w:r>
        <w:separator/>
      </w:r>
    </w:p>
  </w:footnote>
  <w:footnote w:type="continuationSeparator" w:id="0">
    <w:p w:rsidR="006A18B4" w:rsidRDefault="006A18B4" w:rsidP="00E0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0F88"/>
    <w:rsid w:val="000343BF"/>
    <w:rsid w:val="00071C9B"/>
    <w:rsid w:val="00187A42"/>
    <w:rsid w:val="001C0DFE"/>
    <w:rsid w:val="002466E0"/>
    <w:rsid w:val="002A44D4"/>
    <w:rsid w:val="00397A79"/>
    <w:rsid w:val="005156ED"/>
    <w:rsid w:val="005157F4"/>
    <w:rsid w:val="00516541"/>
    <w:rsid w:val="006A18B4"/>
    <w:rsid w:val="00896BD8"/>
    <w:rsid w:val="008C52E7"/>
    <w:rsid w:val="008E04A2"/>
    <w:rsid w:val="009A0F88"/>
    <w:rsid w:val="00C5665D"/>
    <w:rsid w:val="00D068E5"/>
    <w:rsid w:val="00D72328"/>
    <w:rsid w:val="00D94A58"/>
    <w:rsid w:val="00DA64D5"/>
    <w:rsid w:val="00E06A13"/>
    <w:rsid w:val="00E06B77"/>
    <w:rsid w:val="00F17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A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6A13"/>
    <w:rPr>
      <w:sz w:val="18"/>
      <w:szCs w:val="18"/>
    </w:rPr>
  </w:style>
  <w:style w:type="paragraph" w:styleId="a4">
    <w:name w:val="footer"/>
    <w:basedOn w:val="a"/>
    <w:link w:val="Char0"/>
    <w:uiPriority w:val="99"/>
    <w:unhideWhenUsed/>
    <w:rsid w:val="00E06A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6A13"/>
    <w:rPr>
      <w:sz w:val="18"/>
      <w:szCs w:val="18"/>
    </w:rPr>
  </w:style>
  <w:style w:type="paragraph" w:customStyle="1" w:styleId="Char1">
    <w:name w:val="Char"/>
    <w:basedOn w:val="a"/>
    <w:rsid w:val="00E06A13"/>
    <w:rPr>
      <w:rFonts w:ascii="Tahoma" w:hAnsi="Tahoma"/>
      <w:sz w:val="24"/>
      <w:szCs w:val="20"/>
    </w:rPr>
  </w:style>
  <w:style w:type="paragraph" w:styleId="a5">
    <w:name w:val="Balloon Text"/>
    <w:basedOn w:val="a"/>
    <w:link w:val="Char2"/>
    <w:uiPriority w:val="99"/>
    <w:semiHidden/>
    <w:unhideWhenUsed/>
    <w:rsid w:val="000343BF"/>
    <w:rPr>
      <w:sz w:val="18"/>
      <w:szCs w:val="18"/>
    </w:rPr>
  </w:style>
  <w:style w:type="character" w:customStyle="1" w:styleId="Char2">
    <w:name w:val="批注框文本 Char"/>
    <w:basedOn w:val="a0"/>
    <w:link w:val="a5"/>
    <w:uiPriority w:val="99"/>
    <w:semiHidden/>
    <w:rsid w:val="000343BF"/>
    <w:rPr>
      <w:rFonts w:ascii="Times New Roman" w:eastAsia="宋体" w:hAnsi="Times New Roman" w:cs="Times New Roman"/>
      <w:sz w:val="18"/>
      <w:szCs w:val="18"/>
    </w:rPr>
  </w:style>
  <w:style w:type="paragraph" w:customStyle="1" w:styleId="Char3">
    <w:name w:val="Char"/>
    <w:basedOn w:val="a"/>
    <w:rsid w:val="002466E0"/>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A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6A13"/>
    <w:rPr>
      <w:sz w:val="18"/>
      <w:szCs w:val="18"/>
    </w:rPr>
  </w:style>
  <w:style w:type="paragraph" w:styleId="a4">
    <w:name w:val="footer"/>
    <w:basedOn w:val="a"/>
    <w:link w:val="Char0"/>
    <w:uiPriority w:val="99"/>
    <w:unhideWhenUsed/>
    <w:rsid w:val="00E06A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6A13"/>
    <w:rPr>
      <w:sz w:val="18"/>
      <w:szCs w:val="18"/>
    </w:rPr>
  </w:style>
  <w:style w:type="paragraph" w:customStyle="1" w:styleId="Char1">
    <w:name w:val="Char"/>
    <w:basedOn w:val="a"/>
    <w:rsid w:val="00E06A13"/>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8F42-3962-488A-A8E8-47C78AAB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汪颖彬</dc:creator>
  <cp:keywords/>
  <dc:description/>
  <cp:lastModifiedBy>朱一汀</cp:lastModifiedBy>
  <cp:revision>9</cp:revision>
  <cp:lastPrinted>2015-04-15T00:45:00Z</cp:lastPrinted>
  <dcterms:created xsi:type="dcterms:W3CDTF">2015-04-14T03:29:00Z</dcterms:created>
  <dcterms:modified xsi:type="dcterms:W3CDTF">2015-04-15T02:09:00Z</dcterms:modified>
</cp:coreProperties>
</file>